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82" w:rsidRDefault="00DE6382" w:rsidP="00DE6382">
      <w:pPr>
        <w:pStyle w:val="a3"/>
        <w:jc w:val="center"/>
      </w:pPr>
      <w:r>
        <w:rPr>
          <w:rStyle w:val="a4"/>
          <w:color w:val="0000FF"/>
          <w:sz w:val="36"/>
          <w:szCs w:val="36"/>
        </w:rPr>
        <w:t>Как писать изложение</w:t>
      </w:r>
    </w:p>
    <w:p w:rsidR="00DE6382" w:rsidRDefault="00DE6382" w:rsidP="00DE6382">
      <w:pPr>
        <w:pStyle w:val="a3"/>
        <w:jc w:val="both"/>
      </w:pPr>
      <w:r>
        <w:rPr>
          <w:sz w:val="33"/>
          <w:szCs w:val="33"/>
        </w:rPr>
        <w:t>1. Внимательно слушайте текст.</w:t>
      </w:r>
    </w:p>
    <w:p w:rsidR="00DE6382" w:rsidRDefault="00DE6382" w:rsidP="00DE6382">
      <w:pPr>
        <w:pStyle w:val="a3"/>
        <w:jc w:val="both"/>
      </w:pPr>
      <w:r>
        <w:rPr>
          <w:sz w:val="33"/>
          <w:szCs w:val="33"/>
        </w:rPr>
        <w:t>2. Сформулируйте основную мысль текста.</w:t>
      </w:r>
    </w:p>
    <w:p w:rsidR="00DE6382" w:rsidRDefault="00DE6382" w:rsidP="00DE6382">
      <w:pPr>
        <w:pStyle w:val="a3"/>
        <w:jc w:val="both"/>
      </w:pPr>
      <w:r>
        <w:rPr>
          <w:sz w:val="33"/>
          <w:szCs w:val="33"/>
        </w:rPr>
        <w:t xml:space="preserve">3. </w:t>
      </w:r>
      <w:proofErr w:type="gramStart"/>
      <w:r>
        <w:rPr>
          <w:sz w:val="33"/>
          <w:szCs w:val="33"/>
        </w:rPr>
        <w:t>Определите</w:t>
      </w:r>
      <w:proofErr w:type="gramEnd"/>
      <w:r>
        <w:rPr>
          <w:sz w:val="33"/>
          <w:szCs w:val="33"/>
        </w:rPr>
        <w:t xml:space="preserve"> к какому типу речи относится текст.</w:t>
      </w:r>
    </w:p>
    <w:p w:rsidR="00DE6382" w:rsidRDefault="00DE6382" w:rsidP="00DE6382">
      <w:pPr>
        <w:pStyle w:val="a3"/>
        <w:jc w:val="both"/>
      </w:pPr>
      <w:r>
        <w:rPr>
          <w:sz w:val="33"/>
          <w:szCs w:val="33"/>
        </w:rPr>
        <w:t>4. Разделите текст на композиционные и смысловые части или составьте план.</w:t>
      </w:r>
    </w:p>
    <w:p w:rsidR="00DE6382" w:rsidRDefault="00DE6382" w:rsidP="00DE6382">
      <w:pPr>
        <w:pStyle w:val="a3"/>
        <w:jc w:val="both"/>
      </w:pPr>
      <w:r>
        <w:rPr>
          <w:sz w:val="33"/>
          <w:szCs w:val="33"/>
        </w:rPr>
        <w:t>5. Определите стиль текста. Постарайтесь запомнить хотя бы некоторые особенности языка данного произведения и сохранить их в изложении.</w:t>
      </w:r>
    </w:p>
    <w:p w:rsidR="00DE6382" w:rsidRDefault="00DE6382" w:rsidP="00DE6382">
      <w:pPr>
        <w:pStyle w:val="a3"/>
        <w:jc w:val="both"/>
      </w:pPr>
      <w:r>
        <w:rPr>
          <w:sz w:val="33"/>
          <w:szCs w:val="33"/>
        </w:rPr>
        <w:t>6. Прослушайте текст снова.</w:t>
      </w:r>
    </w:p>
    <w:p w:rsidR="00DE6382" w:rsidRDefault="00DE6382" w:rsidP="00DE6382">
      <w:pPr>
        <w:pStyle w:val="a3"/>
        <w:jc w:val="both"/>
      </w:pPr>
      <w:r>
        <w:rPr>
          <w:sz w:val="33"/>
          <w:szCs w:val="33"/>
        </w:rPr>
        <w:t>7. Напишите первый вариант (или черновик) изложения.</w:t>
      </w:r>
    </w:p>
    <w:p w:rsidR="00DE6382" w:rsidRDefault="00DE6382" w:rsidP="00DE6382">
      <w:pPr>
        <w:pStyle w:val="a3"/>
        <w:jc w:val="both"/>
      </w:pPr>
      <w:r>
        <w:rPr>
          <w:sz w:val="33"/>
          <w:szCs w:val="33"/>
        </w:rPr>
        <w:t>8. Внимательно проверьте черновой вариант, устраните речевые недочеты.</w:t>
      </w:r>
    </w:p>
    <w:p w:rsidR="00DE6382" w:rsidRDefault="00DE6382" w:rsidP="00DE6382">
      <w:pPr>
        <w:pStyle w:val="a3"/>
        <w:jc w:val="both"/>
      </w:pPr>
      <w:r>
        <w:rPr>
          <w:sz w:val="33"/>
          <w:szCs w:val="33"/>
        </w:rPr>
        <w:t>9. Аккуратно перепишите текст в тетрадь.</w:t>
      </w:r>
    </w:p>
    <w:p w:rsidR="00DE6382" w:rsidRDefault="00DE6382" w:rsidP="00DE6382">
      <w:pPr>
        <w:pStyle w:val="a3"/>
        <w:jc w:val="center"/>
      </w:pPr>
      <w:r>
        <w:rPr>
          <w:rStyle w:val="a4"/>
          <w:color w:val="0000FF"/>
          <w:sz w:val="36"/>
          <w:szCs w:val="36"/>
        </w:rPr>
        <w:t>Как готовиться к диктанту</w:t>
      </w:r>
    </w:p>
    <w:p w:rsidR="00DE6382" w:rsidRDefault="00DE6382" w:rsidP="00DE6382">
      <w:pPr>
        <w:pStyle w:val="a3"/>
        <w:jc w:val="both"/>
      </w:pPr>
      <w:r>
        <w:rPr>
          <w:sz w:val="33"/>
          <w:szCs w:val="33"/>
        </w:rPr>
        <w:t>1. Систематически повторять орфографические и пунктуационные правила по учебнику русского языка.</w:t>
      </w:r>
    </w:p>
    <w:p w:rsidR="00DE6382" w:rsidRDefault="00DE6382" w:rsidP="00DE6382">
      <w:pPr>
        <w:pStyle w:val="a3"/>
        <w:jc w:val="both"/>
      </w:pPr>
      <w:r>
        <w:rPr>
          <w:sz w:val="33"/>
          <w:szCs w:val="33"/>
        </w:rPr>
        <w:t>2. Ежедневно писать диктанты. После написания диктанта внимательно проверить правописание слов, правильно ли перенесены слова.</w:t>
      </w:r>
    </w:p>
    <w:p w:rsidR="00DE6382" w:rsidRDefault="00DE6382" w:rsidP="00DE6382">
      <w:pPr>
        <w:pStyle w:val="a3"/>
        <w:jc w:val="both"/>
      </w:pPr>
      <w:r>
        <w:rPr>
          <w:sz w:val="33"/>
          <w:szCs w:val="33"/>
        </w:rPr>
        <w:t>3. Обратить внимание на постановку знаков препинания.</w:t>
      </w:r>
    </w:p>
    <w:p w:rsidR="00DE6382" w:rsidRDefault="00DE6382" w:rsidP="00DE6382">
      <w:pPr>
        <w:pStyle w:val="a3"/>
        <w:jc w:val="both"/>
      </w:pPr>
      <w:r>
        <w:rPr>
          <w:sz w:val="33"/>
          <w:szCs w:val="33"/>
        </w:rPr>
        <w:t>4. Писать чисто, аккуратно, без помарок, без исправлений.</w:t>
      </w:r>
    </w:p>
    <w:p w:rsidR="00DE6382" w:rsidRDefault="00DE6382" w:rsidP="00DE6382">
      <w:pPr>
        <w:pStyle w:val="a3"/>
        <w:jc w:val="both"/>
      </w:pPr>
      <w:r>
        <w:rPr>
          <w:sz w:val="33"/>
          <w:szCs w:val="33"/>
        </w:rPr>
        <w:t>5. Выполнить работу над ошибками, допущенными в диктанте.</w:t>
      </w:r>
    </w:p>
    <w:p w:rsidR="00DE6382" w:rsidRDefault="00DE6382" w:rsidP="00DE6382">
      <w:pPr>
        <w:pStyle w:val="a3"/>
        <w:jc w:val="both"/>
      </w:pPr>
      <w:r>
        <w:rPr>
          <w:sz w:val="33"/>
          <w:szCs w:val="33"/>
        </w:rPr>
        <w:t>6. Постоянно обращаться к орфографическому словарю, изучать правописание словарных слов.</w:t>
      </w:r>
    </w:p>
    <w:p w:rsidR="00DE6382" w:rsidRDefault="00DE6382" w:rsidP="00DE6382">
      <w:pPr>
        <w:pStyle w:val="a3"/>
        <w:jc w:val="center"/>
      </w:pPr>
      <w:r>
        <w:rPr>
          <w:color w:val="0000FF"/>
          <w:sz w:val="33"/>
          <w:szCs w:val="33"/>
        </w:rPr>
        <w:lastRenderedPageBreak/>
        <w:t>Как писать диктант</w:t>
      </w:r>
    </w:p>
    <w:p w:rsidR="00DE6382" w:rsidRDefault="00DE6382" w:rsidP="00DE6382">
      <w:pPr>
        <w:pStyle w:val="a3"/>
        <w:jc w:val="both"/>
      </w:pPr>
      <w:r>
        <w:rPr>
          <w:sz w:val="33"/>
          <w:szCs w:val="33"/>
        </w:rPr>
        <w:t>Экзаменатор выразительно читает весь текст диктанта. Внимательно прослушайте его. Если услышите непонятные слова, обязательно выясните их значение у экзаменатора. Постарайтесь вникнуть в смысл текста и понять его.</w:t>
      </w:r>
    </w:p>
    <w:p w:rsidR="00DE6382" w:rsidRDefault="00DE6382" w:rsidP="00DE6382">
      <w:pPr>
        <w:pStyle w:val="a3"/>
        <w:jc w:val="both"/>
      </w:pPr>
      <w:r>
        <w:rPr>
          <w:sz w:val="33"/>
          <w:szCs w:val="33"/>
        </w:rPr>
        <w:t xml:space="preserve">Далее текст читается по предложениям. Каждое предложение читается 3 раза: первый раз - полностью, второй раз диктуется по частям и третий раз </w:t>
      </w:r>
      <w:proofErr w:type="gramStart"/>
      <w:r>
        <w:rPr>
          <w:sz w:val="33"/>
          <w:szCs w:val="33"/>
        </w:rPr>
        <w:t>-п</w:t>
      </w:r>
      <w:proofErr w:type="gramEnd"/>
      <w:r>
        <w:rPr>
          <w:sz w:val="33"/>
          <w:szCs w:val="33"/>
        </w:rPr>
        <w:t>олностью и с выражением. При первом чтении предложения ничего не записывайте, но постарайтесь определить его структуру (простое или сложное, чем осложнено); запомните последние слова предложения, чтобы знать, где закончится предложение. Во время диктовки предложения по частям не торопитесь, пишите аккуратно, не расставляя знаков препинания (исключением может быть выделение вставных конструкций, слова, запятая перед союзами а, но, зато). Всё внимание обратите на написание слов. Знаки препинания расставьте во время третьего чтения предложения.</w:t>
      </w:r>
    </w:p>
    <w:p w:rsidR="00DE6382" w:rsidRDefault="00DE6382" w:rsidP="00DE6382">
      <w:pPr>
        <w:pStyle w:val="a3"/>
        <w:jc w:val="both"/>
      </w:pPr>
      <w:r>
        <w:rPr>
          <w:sz w:val="33"/>
          <w:szCs w:val="33"/>
        </w:rPr>
        <w:t xml:space="preserve">После того, как напишете весь диктант, экзаменатор снова выразительно читает текст. Теперь необходимо ещё раз проверить </w:t>
      </w:r>
      <w:proofErr w:type="gramStart"/>
      <w:r>
        <w:rPr>
          <w:sz w:val="33"/>
          <w:szCs w:val="33"/>
        </w:rPr>
        <w:t>написанное</w:t>
      </w:r>
      <w:proofErr w:type="gramEnd"/>
      <w:r>
        <w:rPr>
          <w:sz w:val="33"/>
          <w:szCs w:val="33"/>
        </w:rPr>
        <w:t>, осознать знаки препинания.</w:t>
      </w:r>
    </w:p>
    <w:p w:rsidR="00DE6382" w:rsidRDefault="00DE6382" w:rsidP="00DE6382">
      <w:pPr>
        <w:pStyle w:val="a3"/>
        <w:jc w:val="both"/>
      </w:pPr>
      <w:r>
        <w:rPr>
          <w:sz w:val="33"/>
          <w:szCs w:val="33"/>
        </w:rPr>
        <w:t>Обычно даётся минут 5-7 на самопроверку диктанта.</w:t>
      </w:r>
    </w:p>
    <w:p w:rsidR="00DE6382" w:rsidRDefault="00DE6382" w:rsidP="00DE6382">
      <w:pPr>
        <w:pStyle w:val="a3"/>
        <w:jc w:val="both"/>
      </w:pPr>
      <w:r>
        <w:rPr>
          <w:sz w:val="33"/>
          <w:szCs w:val="33"/>
        </w:rPr>
        <w:t>Как проверять написанное</w:t>
      </w:r>
    </w:p>
    <w:p w:rsidR="00DE6382" w:rsidRDefault="00DE6382" w:rsidP="00DE6382">
      <w:pPr>
        <w:pStyle w:val="a3"/>
        <w:jc w:val="both"/>
      </w:pPr>
      <w:r>
        <w:rPr>
          <w:sz w:val="33"/>
          <w:szCs w:val="33"/>
        </w:rPr>
        <w:t>На 2-3 секунды отвлекитесь от текста, подумайте о чём-нибудь другом, закройте глаза или поднимите их от листа. Это важный психологический момент.</w:t>
      </w:r>
    </w:p>
    <w:p w:rsidR="00DE6382" w:rsidRDefault="00DE6382" w:rsidP="00DE6382">
      <w:pPr>
        <w:pStyle w:val="a3"/>
        <w:jc w:val="both"/>
      </w:pPr>
      <w:r>
        <w:rPr>
          <w:sz w:val="33"/>
          <w:szCs w:val="33"/>
        </w:rPr>
        <w:t>Теперь прочитайте текст и проанализируйте постановку знаков препинания, хотя выверять их желательно, когда текст читает экзаменатор. Если вы решили доставить или зачеркнуть какой-либо пунктуационный знак, не торопитесь, подумайте, какую роль он должен играть в предложении.</w:t>
      </w:r>
    </w:p>
    <w:p w:rsidR="00DE6382" w:rsidRDefault="00DE6382" w:rsidP="00DE6382">
      <w:pPr>
        <w:pStyle w:val="a3"/>
        <w:jc w:val="both"/>
      </w:pPr>
      <w:r>
        <w:rPr>
          <w:sz w:val="33"/>
          <w:szCs w:val="33"/>
        </w:rPr>
        <w:t xml:space="preserve">Для проверки написания слов необходимо произвести орфографический разбор каждого слова. Исправления </w:t>
      </w:r>
      <w:r>
        <w:rPr>
          <w:sz w:val="33"/>
          <w:szCs w:val="33"/>
        </w:rPr>
        <w:lastRenderedPageBreak/>
        <w:t>выполняйте ручкой: зачеркните тонкой косой линией неправильную букву, а сверху напишите верную.</w:t>
      </w:r>
    </w:p>
    <w:p w:rsidR="00DE6382" w:rsidRDefault="00DE6382" w:rsidP="00DE6382">
      <w:pPr>
        <w:pStyle w:val="a3"/>
        <w:jc w:val="center"/>
      </w:pPr>
      <w:r>
        <w:rPr>
          <w:color w:val="0000FF"/>
          <w:sz w:val="33"/>
          <w:szCs w:val="33"/>
        </w:rPr>
        <w:t>Что повторить. Орфография.</w:t>
      </w:r>
    </w:p>
    <w:p w:rsidR="00DE6382" w:rsidRDefault="00DE6382" w:rsidP="00DE6382">
      <w:pPr>
        <w:pStyle w:val="a3"/>
        <w:jc w:val="center"/>
      </w:pPr>
      <w:r>
        <w:rPr>
          <w:color w:val="0000FF"/>
          <w:sz w:val="33"/>
          <w:szCs w:val="33"/>
        </w:rPr>
        <w:t>Перечень элементов содержания курса русского языка, включённых в диктант.</w:t>
      </w:r>
    </w:p>
    <w:p w:rsidR="00DE6382" w:rsidRDefault="00DE6382" w:rsidP="00DE6382">
      <w:pPr>
        <w:pStyle w:val="a3"/>
        <w:jc w:val="center"/>
      </w:pPr>
      <w:r>
        <w:rPr>
          <w:color w:val="0000FF"/>
          <w:sz w:val="33"/>
          <w:szCs w:val="33"/>
        </w:rPr>
        <w:t>Раздел «Орфография»</w:t>
      </w:r>
    </w:p>
    <w:p w:rsidR="00DE6382" w:rsidRDefault="00DE6382" w:rsidP="00DE6382">
      <w:pPr>
        <w:pStyle w:val="a3"/>
        <w:jc w:val="both"/>
      </w:pPr>
      <w:r>
        <w:rPr>
          <w:sz w:val="33"/>
          <w:szCs w:val="33"/>
        </w:rPr>
        <w:t xml:space="preserve">1.     Правописание проверяемых гласных в </w:t>
      </w:r>
      <w:proofErr w:type="gramStart"/>
      <w:r>
        <w:rPr>
          <w:sz w:val="33"/>
          <w:szCs w:val="33"/>
        </w:rPr>
        <w:t>корне слова</w:t>
      </w:r>
      <w:proofErr w:type="gramEnd"/>
      <w:r>
        <w:rPr>
          <w:sz w:val="33"/>
          <w:szCs w:val="33"/>
        </w:rPr>
        <w:t>.</w:t>
      </w:r>
    </w:p>
    <w:p w:rsidR="00DE6382" w:rsidRDefault="00DE6382" w:rsidP="00DE6382">
      <w:pPr>
        <w:pStyle w:val="a3"/>
        <w:jc w:val="both"/>
      </w:pPr>
      <w:r>
        <w:rPr>
          <w:sz w:val="33"/>
          <w:szCs w:val="33"/>
        </w:rPr>
        <w:t xml:space="preserve">2.     Правописание непроверяемых гласных в </w:t>
      </w:r>
      <w:proofErr w:type="gramStart"/>
      <w:r>
        <w:rPr>
          <w:sz w:val="33"/>
          <w:szCs w:val="33"/>
        </w:rPr>
        <w:t>корне слова</w:t>
      </w:r>
      <w:proofErr w:type="gramEnd"/>
      <w:r>
        <w:rPr>
          <w:sz w:val="33"/>
          <w:szCs w:val="33"/>
        </w:rPr>
        <w:t xml:space="preserve"> (базовый тезаурус).</w:t>
      </w:r>
    </w:p>
    <w:p w:rsidR="00DE6382" w:rsidRDefault="00DE6382" w:rsidP="00DE6382">
      <w:pPr>
        <w:pStyle w:val="a3"/>
        <w:jc w:val="both"/>
      </w:pPr>
      <w:r>
        <w:rPr>
          <w:sz w:val="33"/>
          <w:szCs w:val="33"/>
        </w:rPr>
        <w:t xml:space="preserve">3.     Правописание чередующихся гласных в </w:t>
      </w:r>
      <w:proofErr w:type="gramStart"/>
      <w:r>
        <w:rPr>
          <w:sz w:val="33"/>
          <w:szCs w:val="33"/>
        </w:rPr>
        <w:t>корне слова</w:t>
      </w:r>
      <w:proofErr w:type="gramEnd"/>
      <w:r>
        <w:rPr>
          <w:sz w:val="33"/>
          <w:szCs w:val="33"/>
        </w:rPr>
        <w:t>.</w:t>
      </w:r>
    </w:p>
    <w:p w:rsidR="00DE6382" w:rsidRDefault="00DE6382" w:rsidP="00DE6382">
      <w:pPr>
        <w:pStyle w:val="a3"/>
        <w:jc w:val="both"/>
      </w:pPr>
      <w:r>
        <w:rPr>
          <w:sz w:val="33"/>
          <w:szCs w:val="33"/>
        </w:rPr>
        <w:t xml:space="preserve">4.     Гласные О, Ё после шипящих и </w:t>
      </w:r>
      <w:proofErr w:type="gramStart"/>
      <w:r>
        <w:rPr>
          <w:sz w:val="33"/>
          <w:szCs w:val="33"/>
        </w:rPr>
        <w:t>Ц</w:t>
      </w:r>
      <w:proofErr w:type="gramEnd"/>
      <w:r>
        <w:rPr>
          <w:sz w:val="33"/>
          <w:szCs w:val="33"/>
        </w:rPr>
        <w:t xml:space="preserve"> в корнях, суффиксах и </w:t>
      </w:r>
      <w:proofErr w:type="gramStart"/>
      <w:r>
        <w:rPr>
          <w:sz w:val="33"/>
          <w:szCs w:val="33"/>
        </w:rPr>
        <w:t>окончаниях</w:t>
      </w:r>
      <w:proofErr w:type="gramEnd"/>
      <w:r>
        <w:rPr>
          <w:sz w:val="33"/>
          <w:szCs w:val="33"/>
        </w:rPr>
        <w:t>.</w:t>
      </w:r>
    </w:p>
    <w:p w:rsidR="00DE6382" w:rsidRDefault="00DE6382" w:rsidP="00DE6382">
      <w:pPr>
        <w:pStyle w:val="a3"/>
        <w:jc w:val="both"/>
      </w:pPr>
      <w:r>
        <w:rPr>
          <w:sz w:val="33"/>
          <w:szCs w:val="33"/>
        </w:rPr>
        <w:t xml:space="preserve">5.     Правописание согласных в </w:t>
      </w:r>
      <w:proofErr w:type="gramStart"/>
      <w:r>
        <w:rPr>
          <w:sz w:val="33"/>
          <w:szCs w:val="33"/>
        </w:rPr>
        <w:t>корне слова</w:t>
      </w:r>
      <w:proofErr w:type="gramEnd"/>
      <w:r>
        <w:rPr>
          <w:sz w:val="33"/>
          <w:szCs w:val="33"/>
        </w:rPr>
        <w:t>. Удвоенные согласные (базовый тезаурус).</w:t>
      </w:r>
    </w:p>
    <w:p w:rsidR="00DE6382" w:rsidRDefault="00DE6382" w:rsidP="00DE6382">
      <w:pPr>
        <w:pStyle w:val="a3"/>
        <w:jc w:val="both"/>
      </w:pPr>
      <w:r>
        <w:rPr>
          <w:sz w:val="33"/>
          <w:szCs w:val="33"/>
        </w:rPr>
        <w:t>6.     Правописание приставок.</w:t>
      </w:r>
    </w:p>
    <w:p w:rsidR="00DE6382" w:rsidRDefault="00DE6382" w:rsidP="00DE6382">
      <w:pPr>
        <w:pStyle w:val="a3"/>
        <w:jc w:val="both"/>
      </w:pPr>
      <w:r>
        <w:rPr>
          <w:sz w:val="33"/>
          <w:szCs w:val="33"/>
        </w:rPr>
        <w:t>7.     Правописание суффиксов имён существительных, прилагательных, глаголов.</w:t>
      </w:r>
    </w:p>
    <w:p w:rsidR="00DE6382" w:rsidRDefault="00DE6382" w:rsidP="00DE6382">
      <w:pPr>
        <w:pStyle w:val="a3"/>
        <w:jc w:val="both"/>
      </w:pPr>
      <w:r>
        <w:rPr>
          <w:sz w:val="33"/>
          <w:szCs w:val="33"/>
        </w:rPr>
        <w:t>8.     Правописание окончаний существительных.</w:t>
      </w:r>
    </w:p>
    <w:p w:rsidR="00DE6382" w:rsidRDefault="00DE6382" w:rsidP="00DE6382">
      <w:pPr>
        <w:pStyle w:val="a3"/>
        <w:jc w:val="both"/>
      </w:pPr>
      <w:r>
        <w:rPr>
          <w:sz w:val="33"/>
          <w:szCs w:val="33"/>
        </w:rPr>
        <w:t>9.     Правописание безударных личных окончаний глаголов и суффиксов причастий.</w:t>
      </w:r>
    </w:p>
    <w:p w:rsidR="00DE6382" w:rsidRDefault="00DE6382" w:rsidP="00DE6382">
      <w:pPr>
        <w:pStyle w:val="a3"/>
        <w:jc w:val="both"/>
      </w:pPr>
      <w:r>
        <w:rPr>
          <w:sz w:val="33"/>
          <w:szCs w:val="33"/>
        </w:rPr>
        <w:t>10.   -</w:t>
      </w:r>
      <w:proofErr w:type="gramStart"/>
      <w:r>
        <w:rPr>
          <w:sz w:val="33"/>
          <w:szCs w:val="33"/>
        </w:rPr>
        <w:t>Н-</w:t>
      </w:r>
      <w:proofErr w:type="gramEnd"/>
      <w:r>
        <w:rPr>
          <w:sz w:val="33"/>
          <w:szCs w:val="33"/>
        </w:rPr>
        <w:t xml:space="preserve"> и -НН- в словах различных частей речи.</w:t>
      </w:r>
    </w:p>
    <w:p w:rsidR="00DE6382" w:rsidRDefault="00DE6382" w:rsidP="00DE6382">
      <w:pPr>
        <w:pStyle w:val="a3"/>
        <w:jc w:val="both"/>
      </w:pPr>
      <w:r>
        <w:rPr>
          <w:sz w:val="33"/>
          <w:szCs w:val="33"/>
        </w:rPr>
        <w:t>11.   Правописание НЕ с различными частями речи. 12.Правописание частиц НЕ и НИ.</w:t>
      </w:r>
    </w:p>
    <w:p w:rsidR="00DE6382" w:rsidRDefault="00DE6382" w:rsidP="00DE6382">
      <w:pPr>
        <w:pStyle w:val="a3"/>
        <w:jc w:val="both"/>
      </w:pPr>
      <w:r>
        <w:rPr>
          <w:sz w:val="33"/>
          <w:szCs w:val="33"/>
        </w:rPr>
        <w:t>13.   Слитное, раздельное и дефисное написание существительных и прилагательных.</w:t>
      </w:r>
    </w:p>
    <w:p w:rsidR="00DE6382" w:rsidRDefault="00DE6382" w:rsidP="00DE6382">
      <w:pPr>
        <w:pStyle w:val="a3"/>
        <w:jc w:val="both"/>
      </w:pPr>
      <w:r>
        <w:rPr>
          <w:sz w:val="33"/>
          <w:szCs w:val="33"/>
        </w:rPr>
        <w:lastRenderedPageBreak/>
        <w:t>14.   Слитное, раздельное и дефисное написание наречий, предлогов, союзов.</w:t>
      </w:r>
    </w:p>
    <w:p w:rsidR="00DE6382" w:rsidRDefault="00DE6382" w:rsidP="00DE6382">
      <w:pPr>
        <w:pStyle w:val="a3"/>
        <w:jc w:val="both"/>
      </w:pPr>
      <w:r>
        <w:rPr>
          <w:sz w:val="33"/>
          <w:szCs w:val="33"/>
        </w:rPr>
        <w:t>15.   Употребление Ь и Ъ.</w:t>
      </w:r>
    </w:p>
    <w:p w:rsidR="00DE6382" w:rsidRDefault="00DE6382" w:rsidP="00DE6382">
      <w:pPr>
        <w:pStyle w:val="a3"/>
        <w:jc w:val="both"/>
      </w:pPr>
      <w:r>
        <w:rPr>
          <w:sz w:val="33"/>
          <w:szCs w:val="33"/>
        </w:rPr>
        <w:t>16.   Правописание Ь после шипящих.</w:t>
      </w:r>
    </w:p>
    <w:p w:rsidR="00DE6382" w:rsidRDefault="00DE6382" w:rsidP="00DE6382">
      <w:pPr>
        <w:pStyle w:val="a3"/>
        <w:jc w:val="both"/>
      </w:pPr>
      <w:r>
        <w:rPr>
          <w:sz w:val="33"/>
          <w:szCs w:val="33"/>
        </w:rPr>
        <w:t>17.   Ь в числительных.</w:t>
      </w:r>
    </w:p>
    <w:p w:rsidR="00DE6382" w:rsidRDefault="00DE6382" w:rsidP="00DE6382">
      <w:pPr>
        <w:pStyle w:val="a3"/>
        <w:jc w:val="both"/>
      </w:pPr>
      <w:r>
        <w:rPr>
          <w:sz w:val="33"/>
          <w:szCs w:val="33"/>
        </w:rPr>
        <w:t xml:space="preserve">18.   Правописание-0 </w:t>
      </w:r>
      <w:proofErr w:type="gramStart"/>
      <w:r>
        <w:rPr>
          <w:sz w:val="33"/>
          <w:szCs w:val="33"/>
        </w:rPr>
        <w:t>и-А</w:t>
      </w:r>
      <w:proofErr w:type="gramEnd"/>
      <w:r>
        <w:rPr>
          <w:sz w:val="33"/>
          <w:szCs w:val="33"/>
        </w:rPr>
        <w:t xml:space="preserve"> на конце наречий.</w:t>
      </w:r>
    </w:p>
    <w:p w:rsidR="00DE6382" w:rsidRDefault="00DE6382" w:rsidP="00DE6382">
      <w:pPr>
        <w:pStyle w:val="a3"/>
        <w:jc w:val="both"/>
      </w:pPr>
      <w:r>
        <w:rPr>
          <w:sz w:val="33"/>
          <w:szCs w:val="33"/>
        </w:rPr>
        <w:t xml:space="preserve">19.   Правописание соединительной гласной в сложных словах. </w:t>
      </w:r>
    </w:p>
    <w:p w:rsidR="00DE6382" w:rsidRDefault="00DE6382" w:rsidP="00DE6382">
      <w:pPr>
        <w:pStyle w:val="a3"/>
        <w:jc w:val="both"/>
      </w:pPr>
      <w:r>
        <w:rPr>
          <w:sz w:val="33"/>
          <w:szCs w:val="33"/>
        </w:rPr>
        <w:t>Что повторить. Пунктуация.</w:t>
      </w:r>
    </w:p>
    <w:p w:rsidR="00DE6382" w:rsidRDefault="00DE6382" w:rsidP="00DE6382">
      <w:pPr>
        <w:pStyle w:val="a3"/>
        <w:jc w:val="both"/>
      </w:pPr>
      <w:r>
        <w:rPr>
          <w:sz w:val="33"/>
          <w:szCs w:val="33"/>
        </w:rPr>
        <w:t>Перечень элементов содержания курса русского языка, включённых в диктант</w:t>
      </w:r>
    </w:p>
    <w:p w:rsidR="00DE6382" w:rsidRDefault="00DE6382" w:rsidP="00DE6382">
      <w:pPr>
        <w:pStyle w:val="a3"/>
        <w:jc w:val="center"/>
      </w:pPr>
      <w:bookmarkStart w:id="0" w:name="_GoBack"/>
      <w:bookmarkEnd w:id="0"/>
      <w:r>
        <w:rPr>
          <w:color w:val="0000FF"/>
          <w:sz w:val="33"/>
          <w:szCs w:val="33"/>
        </w:rPr>
        <w:t>Раздел «Пунктуация»</w:t>
      </w:r>
    </w:p>
    <w:p w:rsidR="00DE6382" w:rsidRDefault="00DE6382" w:rsidP="00DE6382">
      <w:pPr>
        <w:pStyle w:val="a3"/>
        <w:jc w:val="both"/>
      </w:pPr>
      <w:r>
        <w:rPr>
          <w:sz w:val="33"/>
          <w:szCs w:val="33"/>
        </w:rPr>
        <w:t>1.     Знаки препинания при союзе</w:t>
      </w:r>
      <w:proofErr w:type="gramStart"/>
      <w:r>
        <w:rPr>
          <w:sz w:val="33"/>
          <w:szCs w:val="33"/>
        </w:rPr>
        <w:t xml:space="preserve"> И</w:t>
      </w:r>
      <w:proofErr w:type="gramEnd"/>
      <w:r>
        <w:rPr>
          <w:sz w:val="33"/>
          <w:szCs w:val="33"/>
        </w:rPr>
        <w:t xml:space="preserve"> в простом и сложном предложениях.</w:t>
      </w:r>
    </w:p>
    <w:p w:rsidR="00DE6382" w:rsidRDefault="00DE6382" w:rsidP="00DE6382">
      <w:pPr>
        <w:pStyle w:val="a3"/>
        <w:jc w:val="both"/>
      </w:pPr>
      <w:r>
        <w:rPr>
          <w:sz w:val="33"/>
          <w:szCs w:val="33"/>
        </w:rPr>
        <w:t>2.     Знаки препинания при однородных членах предложения.</w:t>
      </w:r>
    </w:p>
    <w:p w:rsidR="00DE6382" w:rsidRDefault="00DE6382" w:rsidP="00DE6382">
      <w:pPr>
        <w:pStyle w:val="a3"/>
        <w:jc w:val="both"/>
      </w:pPr>
      <w:r>
        <w:rPr>
          <w:sz w:val="33"/>
          <w:szCs w:val="33"/>
        </w:rPr>
        <w:t>3.     Пунктуация при обособлении второстепенных членов предложения.</w:t>
      </w:r>
    </w:p>
    <w:p w:rsidR="00DE6382" w:rsidRDefault="00DE6382" w:rsidP="00DE6382">
      <w:pPr>
        <w:pStyle w:val="a3"/>
        <w:jc w:val="both"/>
      </w:pPr>
      <w:r>
        <w:rPr>
          <w:sz w:val="33"/>
          <w:szCs w:val="33"/>
        </w:rPr>
        <w:t>4.     Знаки препинания при вводных словах, словосочетаниях, предложениях.</w:t>
      </w:r>
    </w:p>
    <w:p w:rsidR="00DE6382" w:rsidRDefault="00DE6382" w:rsidP="00DE6382">
      <w:pPr>
        <w:pStyle w:val="a3"/>
        <w:jc w:val="both"/>
      </w:pPr>
      <w:r>
        <w:rPr>
          <w:sz w:val="33"/>
          <w:szCs w:val="33"/>
        </w:rPr>
        <w:t xml:space="preserve">5.     Знаки препинания при </w:t>
      </w:r>
      <w:proofErr w:type="gramStart"/>
      <w:r>
        <w:rPr>
          <w:sz w:val="33"/>
          <w:szCs w:val="33"/>
        </w:rPr>
        <w:t>союзе</w:t>
      </w:r>
      <w:proofErr w:type="gramEnd"/>
      <w:r>
        <w:rPr>
          <w:sz w:val="33"/>
          <w:szCs w:val="33"/>
        </w:rPr>
        <w:t xml:space="preserve"> КАК и других сравнительных союзах.</w:t>
      </w:r>
    </w:p>
    <w:p w:rsidR="00DE6382" w:rsidRDefault="00DE6382" w:rsidP="00DE6382">
      <w:pPr>
        <w:pStyle w:val="a3"/>
        <w:jc w:val="both"/>
      </w:pPr>
      <w:r>
        <w:rPr>
          <w:sz w:val="33"/>
          <w:szCs w:val="33"/>
        </w:rPr>
        <w:t>6.     Знаки препинания в сложносочинённом и сложноподчинённом предложениях.</w:t>
      </w:r>
    </w:p>
    <w:p w:rsidR="00DE6382" w:rsidRDefault="00DE6382" w:rsidP="00DE6382">
      <w:pPr>
        <w:pStyle w:val="a3"/>
        <w:jc w:val="both"/>
      </w:pPr>
      <w:r>
        <w:rPr>
          <w:sz w:val="33"/>
          <w:szCs w:val="33"/>
        </w:rPr>
        <w:t>7.     Двоеточие в простом и сложном предложениях.</w:t>
      </w:r>
    </w:p>
    <w:p w:rsidR="00DE6382" w:rsidRDefault="00DE6382" w:rsidP="00DE6382">
      <w:pPr>
        <w:pStyle w:val="a3"/>
        <w:jc w:val="both"/>
      </w:pPr>
      <w:r>
        <w:rPr>
          <w:sz w:val="33"/>
          <w:szCs w:val="33"/>
        </w:rPr>
        <w:t xml:space="preserve">8.     </w:t>
      </w:r>
      <w:proofErr w:type="gramStart"/>
      <w:r>
        <w:rPr>
          <w:sz w:val="33"/>
          <w:szCs w:val="33"/>
        </w:rPr>
        <w:t>Тире в простом и сложном предложениях.</w:t>
      </w:r>
      <w:proofErr w:type="gramEnd"/>
    </w:p>
    <w:p w:rsidR="00DE6382" w:rsidRDefault="00DE6382" w:rsidP="00DE6382">
      <w:pPr>
        <w:pStyle w:val="a3"/>
        <w:jc w:val="both"/>
      </w:pPr>
      <w:r>
        <w:rPr>
          <w:sz w:val="33"/>
          <w:szCs w:val="33"/>
        </w:rPr>
        <w:lastRenderedPageBreak/>
        <w:t>9.     Знаки препинания в сложных предложениях с различными видами синтаксической связи.</w:t>
      </w:r>
    </w:p>
    <w:p w:rsidR="00DE6382" w:rsidRDefault="00DE6382" w:rsidP="00DE6382">
      <w:pPr>
        <w:pStyle w:val="a3"/>
        <w:jc w:val="both"/>
      </w:pPr>
      <w:r>
        <w:rPr>
          <w:sz w:val="33"/>
          <w:szCs w:val="33"/>
        </w:rPr>
        <w:t>10.     Знаки препинания при прямой речи и цитатах.</w:t>
      </w:r>
    </w:p>
    <w:p w:rsidR="00A52A37" w:rsidRDefault="00A52A37" w:rsidP="00DE6382">
      <w:pPr>
        <w:jc w:val="both"/>
      </w:pPr>
    </w:p>
    <w:sectPr w:rsidR="00A52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82"/>
    <w:rsid w:val="00017E8D"/>
    <w:rsid w:val="00025906"/>
    <w:rsid w:val="0003610E"/>
    <w:rsid w:val="00072291"/>
    <w:rsid w:val="00090252"/>
    <w:rsid w:val="001617E7"/>
    <w:rsid w:val="00191081"/>
    <w:rsid w:val="00191C2E"/>
    <w:rsid w:val="001B13A8"/>
    <w:rsid w:val="001B778A"/>
    <w:rsid w:val="002634E7"/>
    <w:rsid w:val="0028654A"/>
    <w:rsid w:val="002D7861"/>
    <w:rsid w:val="002E481F"/>
    <w:rsid w:val="003131CA"/>
    <w:rsid w:val="003303EA"/>
    <w:rsid w:val="00331617"/>
    <w:rsid w:val="00332F07"/>
    <w:rsid w:val="00394A52"/>
    <w:rsid w:val="003B6B1A"/>
    <w:rsid w:val="003D3FC5"/>
    <w:rsid w:val="003F1941"/>
    <w:rsid w:val="00433795"/>
    <w:rsid w:val="00441D57"/>
    <w:rsid w:val="00462794"/>
    <w:rsid w:val="00463B6C"/>
    <w:rsid w:val="00473289"/>
    <w:rsid w:val="00497BE8"/>
    <w:rsid w:val="004A12BE"/>
    <w:rsid w:val="00504F78"/>
    <w:rsid w:val="005213EB"/>
    <w:rsid w:val="00527795"/>
    <w:rsid w:val="005705D9"/>
    <w:rsid w:val="0057507E"/>
    <w:rsid w:val="00590548"/>
    <w:rsid w:val="005B7D78"/>
    <w:rsid w:val="005E1B8C"/>
    <w:rsid w:val="006524D8"/>
    <w:rsid w:val="006713BE"/>
    <w:rsid w:val="006A6AE5"/>
    <w:rsid w:val="006B65A9"/>
    <w:rsid w:val="006D04A0"/>
    <w:rsid w:val="00705409"/>
    <w:rsid w:val="00746607"/>
    <w:rsid w:val="0077308E"/>
    <w:rsid w:val="007A70C6"/>
    <w:rsid w:val="007B4619"/>
    <w:rsid w:val="007E613C"/>
    <w:rsid w:val="008052B9"/>
    <w:rsid w:val="0082352E"/>
    <w:rsid w:val="008246EE"/>
    <w:rsid w:val="00844894"/>
    <w:rsid w:val="00870233"/>
    <w:rsid w:val="008A0653"/>
    <w:rsid w:val="008C2051"/>
    <w:rsid w:val="008C78CB"/>
    <w:rsid w:val="008F6789"/>
    <w:rsid w:val="00904767"/>
    <w:rsid w:val="00932F38"/>
    <w:rsid w:val="00971910"/>
    <w:rsid w:val="0097668C"/>
    <w:rsid w:val="009C566C"/>
    <w:rsid w:val="009C679D"/>
    <w:rsid w:val="009D6CA2"/>
    <w:rsid w:val="00A06064"/>
    <w:rsid w:val="00A52A37"/>
    <w:rsid w:val="00A56E3D"/>
    <w:rsid w:val="00AB2210"/>
    <w:rsid w:val="00AE4C7F"/>
    <w:rsid w:val="00AF22F6"/>
    <w:rsid w:val="00B2519D"/>
    <w:rsid w:val="00B35AD0"/>
    <w:rsid w:val="00B627F4"/>
    <w:rsid w:val="00BA6798"/>
    <w:rsid w:val="00BE6BA0"/>
    <w:rsid w:val="00BF2DA9"/>
    <w:rsid w:val="00C30B50"/>
    <w:rsid w:val="00C34933"/>
    <w:rsid w:val="00C511FE"/>
    <w:rsid w:val="00C7596C"/>
    <w:rsid w:val="00CB21F0"/>
    <w:rsid w:val="00CB2DE6"/>
    <w:rsid w:val="00CB7523"/>
    <w:rsid w:val="00CD04A8"/>
    <w:rsid w:val="00CD5F6F"/>
    <w:rsid w:val="00CF0EE1"/>
    <w:rsid w:val="00D07B87"/>
    <w:rsid w:val="00D559C4"/>
    <w:rsid w:val="00DE6382"/>
    <w:rsid w:val="00DF371B"/>
    <w:rsid w:val="00E2353A"/>
    <w:rsid w:val="00E37F63"/>
    <w:rsid w:val="00E658D4"/>
    <w:rsid w:val="00E84575"/>
    <w:rsid w:val="00E9200F"/>
    <w:rsid w:val="00E93355"/>
    <w:rsid w:val="00EB3D57"/>
    <w:rsid w:val="00EB6337"/>
    <w:rsid w:val="00ED1AD0"/>
    <w:rsid w:val="00EF215F"/>
    <w:rsid w:val="00F43972"/>
    <w:rsid w:val="00F6204F"/>
    <w:rsid w:val="00FA21E9"/>
    <w:rsid w:val="00FA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3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2020-10-13T12:49:00Z</dcterms:created>
  <dcterms:modified xsi:type="dcterms:W3CDTF">2020-10-13T12:50:00Z</dcterms:modified>
</cp:coreProperties>
</file>